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FE5A" w14:textId="3C5DB106" w:rsidR="00321BAB" w:rsidRPr="0017396E" w:rsidRDefault="0017396E" w:rsidP="00321BAB">
      <w:pPr>
        <w:spacing w:after="0"/>
        <w:jc w:val="center"/>
        <w:rPr>
          <w:b/>
        </w:rPr>
      </w:pPr>
      <w:r w:rsidRPr="0017396E">
        <w:rPr>
          <w:b/>
        </w:rPr>
        <w:t>Z</w:t>
      </w:r>
      <w:r w:rsidRPr="0017396E">
        <w:rPr>
          <w:b/>
        </w:rPr>
        <w:t xml:space="preserve">ásady </w:t>
      </w:r>
      <w:bookmarkStart w:id="0" w:name="_Hlk207130375"/>
      <w:r w:rsidRPr="0017396E">
        <w:rPr>
          <w:b/>
        </w:rPr>
        <w:t>výberu, prerozdelenia a vyplatenia príjmu z výkonu kolektívnej správy práv</w:t>
      </w:r>
      <w:bookmarkEnd w:id="0"/>
    </w:p>
    <w:p w14:paraId="641197EA" w14:textId="04219D63" w:rsidR="00321BAB" w:rsidRDefault="0017396E" w:rsidP="0017396E">
      <w:pPr>
        <w:spacing w:after="0"/>
        <w:jc w:val="center"/>
        <w:rPr>
          <w:b/>
          <w:bCs/>
        </w:rPr>
      </w:pPr>
      <w:r>
        <w:rPr>
          <w:b/>
          <w:bCs/>
        </w:rPr>
        <w:t>ZAFA</w:t>
      </w:r>
    </w:p>
    <w:p w14:paraId="28270DD7" w14:textId="77777777" w:rsidR="00321BAB" w:rsidRDefault="00321BAB" w:rsidP="00321BAB">
      <w:pPr>
        <w:spacing w:after="0"/>
        <w:jc w:val="both"/>
      </w:pPr>
    </w:p>
    <w:p w14:paraId="043E4DA6" w14:textId="5BE4BA51" w:rsidR="00321BAB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Kolektívna správa je službou. Službou nositeľom práv, používateľom a verejnosti.</w:t>
      </w:r>
    </w:p>
    <w:p w14:paraId="7330AEE8" w14:textId="0909139C" w:rsidR="00321BAB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vykonáva kolektívnu správu v najlepšom spoločnom záujme nositeľov práv.</w:t>
      </w:r>
    </w:p>
    <w:p w14:paraId="49E25743" w14:textId="47F17E4D" w:rsidR="00321BAB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nezvýhodňuje ani nediskriminuje určitý repertoár ani nositeľa práv.</w:t>
      </w:r>
    </w:p>
    <w:p w14:paraId="382B261F" w14:textId="3E3A34AE" w:rsidR="00321BAB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Pri výkone kolektívnej správy ZAFA neposkytuje licencie s právom </w:t>
      </w:r>
      <w:proofErr w:type="spellStart"/>
      <w:r>
        <w:t>podlicencie</w:t>
      </w:r>
      <w:proofErr w:type="spellEnd"/>
      <w:r>
        <w:t xml:space="preserve"> za účelom ďalšieho obchodovania s</w:t>
      </w:r>
      <w:r w:rsidR="007F229C">
        <w:t> </w:t>
      </w:r>
      <w:r>
        <w:t>právami</w:t>
      </w:r>
      <w:r w:rsidR="007F229C">
        <w:t>. L</w:t>
      </w:r>
      <w:r>
        <w:t>icencia sa poskytuje len priamemu používateľovi, na nevýhradnej báze a za rovných podmienok.</w:t>
      </w:r>
    </w:p>
    <w:p w14:paraId="17198928" w14:textId="412047C1" w:rsidR="0017396E" w:rsidRDefault="0017396E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dbá so starostlivosťou riadneho hospodára o rozmnoženie majetku nositeľov práv.</w:t>
      </w:r>
    </w:p>
    <w:p w14:paraId="3F3FC45F" w14:textId="7052ECD6" w:rsidR="00321BAB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Pri výbere odmien postupuje ZAFA transparentne a v súlade </w:t>
      </w:r>
      <w:r w:rsidR="0017396E">
        <w:t>s týmito zásadami, sadzobníkom odmien, kolektívnymi a individuálnymi licenčnými zmluvami a dohodami s ostatnými organizáciami kolektívnej správy v tu- a cudzozemsku.</w:t>
      </w:r>
    </w:p>
    <w:p w14:paraId="4A3B94C5" w14:textId="0D991D54" w:rsidR="0017396E" w:rsidRDefault="00321BA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</w:t>
      </w:r>
      <w:r w:rsidR="0017396E">
        <w:t xml:space="preserve">A dbá na to, aby licenčné odmeny zodpovedali jednotlivým spôsobom použitia diela, </w:t>
      </w:r>
      <w:r w:rsidR="0017396E" w:rsidRPr="0017396E">
        <w:t>očakávanému ekonomickému zhodnoteniu diela a</w:t>
      </w:r>
      <w:r w:rsidR="0017396E">
        <w:t xml:space="preserve"> aby boli </w:t>
      </w:r>
      <w:r w:rsidR="0017396E" w:rsidRPr="0017396E">
        <w:t>proporcionáln</w:t>
      </w:r>
      <w:r w:rsidR="0017396E">
        <w:t>e</w:t>
      </w:r>
      <w:r w:rsidR="0017396E" w:rsidRPr="0017396E">
        <w:t xml:space="preserve"> k tvorivému podielu autora na zhodnocovanom diele.</w:t>
      </w:r>
      <w:r w:rsidR="0017396E">
        <w:t xml:space="preserve"> To predovšetkým znamená preferenciu odmien dohodnutých podielom na tržbách pred odmenami dohodnutých formou jednorazovej platby, ktoré sú prípustné len v osobitných, riadne odôvodnených prípadoch stanovených zákonom, za podmienky, že zodpovedajú rozsahu, účelu a času použitia diela.</w:t>
      </w:r>
    </w:p>
    <w:p w14:paraId="23BC1ADD" w14:textId="0E79D432" w:rsidR="00C1384B" w:rsidRDefault="0017396E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ZAFA dbá na to, aby licenčné odmeny boli primerané, to znamená, aby na jednej strane neboli </w:t>
      </w:r>
      <w:proofErr w:type="spellStart"/>
      <w:r>
        <w:t>excesívne</w:t>
      </w:r>
      <w:proofErr w:type="spellEnd"/>
      <w:r>
        <w:t xml:space="preserve"> vysoké a súčasne, aby na druhej strane neboli neprimerane nízke.</w:t>
      </w:r>
      <w:r w:rsidR="00C1384B">
        <w:t xml:space="preserve"> Nositeľovi práv sa musí dostať adekvátnej odmeny za tvorivú prácu a jej výsledky zhodnocované používateľmi.</w:t>
      </w:r>
      <w:r>
        <w:t xml:space="preserve"> </w:t>
      </w:r>
    </w:p>
    <w:p w14:paraId="352BFB56" w14:textId="77777777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Riadne a včasné žiadosti o licenčnú odmenu pred započatím používania diela nesmú byť vyhodnocované rovnako ako nevčasné žiadosti v prípadoch nedbanlivého používateľa. </w:t>
      </w:r>
    </w:p>
    <w:p w14:paraId="11C48A53" w14:textId="6ED524C1" w:rsidR="0017396E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Pri neoprávnenom použití je ZAFA povinná svedomito a v plnom rozsahu </w:t>
      </w:r>
      <w:r>
        <w:t xml:space="preserve">uplatňovať </w:t>
      </w:r>
      <w:r>
        <w:t>nároky z neoprávneného použitia diela.</w:t>
      </w:r>
    </w:p>
    <w:p w14:paraId="6A806C43" w14:textId="06BE0CF4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nie je oprávnená odmietnuť zastupovanie nositeľa práv bez riadneho dôvodu.</w:t>
      </w:r>
    </w:p>
    <w:p w14:paraId="5D0AEF13" w14:textId="03A4578D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nie je oprávnená odmietnuť poskytnutie licencie za podmienok stanovených v jej predpisoch a sadzobníku.</w:t>
      </w:r>
    </w:p>
    <w:p w14:paraId="13F0C5EE" w14:textId="6AC88368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Pri prerozdeľovaní odmien ZAFA usiluje o uplatnenie princípu adresného vyúčtovania v miere čo najširšej. Tam, kde to nie je možné, uplatňuje ZAFA také náhradné vyúčtovacie kritériá, ktoré sú svojou povahou najbližšie spôsobu použitia diela, z ktorého je rozúčtovávané inkaso.</w:t>
      </w:r>
    </w:p>
    <w:p w14:paraId="4D6BAD3A" w14:textId="76FB591A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dbá na harmonickú spoluprácu všetkých zastupovaných profesií a na riadne zdôvodnené rozdeľovanie inkasa medzi jednotlivé profesie v súlade s ich všeobecne akceptovateľným tvorivým podielom na audiovizuálnom diele.</w:t>
      </w:r>
    </w:p>
    <w:p w14:paraId="4EA2FC8E" w14:textId="45A090BC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usiluje o rýchle, efektívne a včasné vyplatenie odmien. Usiluje sa skracovať zákonné lehoty na výplatu inkasovaných odmien a znižovať svoj réžiu.</w:t>
      </w:r>
    </w:p>
    <w:p w14:paraId="0E8ABE91" w14:textId="334F8190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je pri prerozdeľovaní odmien oprávnená prihliadnuť k spoločenskej hodnote diela.</w:t>
      </w:r>
    </w:p>
    <w:p w14:paraId="0983589D" w14:textId="0A614E44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>ZAFA je v prípade rozhodnutia najvyššieho orgánu oprávnená zriaďovať fondy na poskytovanie sociálnych, kultúrnych a vzdelávacích služieb, a v takom prípade vykonávať zrážku na ich činnosť.</w:t>
      </w:r>
    </w:p>
    <w:p w14:paraId="13FCED12" w14:textId="3DE72EF8" w:rsidR="00C1384B" w:rsidRDefault="00C1384B" w:rsidP="00321BA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Podrobnosti </w:t>
      </w:r>
      <w:r w:rsidRPr="00C1384B">
        <w:t>výberu, prerozdelenia a vyplatenia príjmu</w:t>
      </w:r>
      <w:r>
        <w:t xml:space="preserve"> stanovia sadzobníky ZAFA a vyúčtovací poriadok ZAFA.</w:t>
      </w:r>
    </w:p>
    <w:p w14:paraId="64682CB4" w14:textId="77777777" w:rsidR="0017396E" w:rsidRDefault="0017396E" w:rsidP="00321BAB">
      <w:pPr>
        <w:spacing w:after="0"/>
        <w:jc w:val="both"/>
      </w:pPr>
    </w:p>
    <w:p w14:paraId="703B2A5A" w14:textId="5BC643EC" w:rsidR="00321BAB" w:rsidRDefault="0017396E" w:rsidP="00C1384B">
      <w:pPr>
        <w:spacing w:after="0"/>
        <w:jc w:val="both"/>
      </w:pPr>
      <w:r>
        <w:t>Dané uznesením valného zhromaždenia dňa ......</w:t>
      </w:r>
    </w:p>
    <w:sectPr w:rsidR="00321BAB" w:rsidSect="00321B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0" w:right="1417" w:bottom="1417" w:left="1417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8160" w14:textId="77777777" w:rsidR="00982B76" w:rsidRDefault="00982B76" w:rsidP="0017396E">
      <w:pPr>
        <w:spacing w:after="0" w:line="240" w:lineRule="auto"/>
      </w:pPr>
      <w:r>
        <w:separator/>
      </w:r>
    </w:p>
  </w:endnote>
  <w:endnote w:type="continuationSeparator" w:id="0">
    <w:p w14:paraId="52122CC2" w14:textId="77777777" w:rsidR="00982B76" w:rsidRDefault="00982B76" w:rsidP="0017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725830203"/>
      <w:docPartObj>
        <w:docPartGallery w:val="Page Numbers (Bottom of Page)"/>
        <w:docPartUnique/>
      </w:docPartObj>
    </w:sdtPr>
    <w:sdtContent>
      <w:p w14:paraId="3CE57595" w14:textId="77777777" w:rsidR="00321BAB" w:rsidRPr="009351FB" w:rsidRDefault="00321BAB">
        <w:pPr>
          <w:pStyle w:val="Zpat"/>
          <w:jc w:val="right"/>
          <w:rPr>
            <w:rFonts w:ascii="Aptos" w:hAnsi="Aptos"/>
          </w:rPr>
        </w:pPr>
        <w:r w:rsidRPr="009351FB">
          <w:rPr>
            <w:rFonts w:ascii="Aptos" w:hAnsi="Aptos"/>
          </w:rPr>
          <w:fldChar w:fldCharType="begin"/>
        </w:r>
        <w:r w:rsidRPr="009351FB">
          <w:rPr>
            <w:rFonts w:ascii="Aptos" w:hAnsi="Aptos"/>
          </w:rPr>
          <w:instrText>PAGE   \* MERGEFORMAT</w:instrText>
        </w:r>
        <w:r w:rsidRPr="009351FB">
          <w:rPr>
            <w:rFonts w:ascii="Aptos" w:hAnsi="Aptos"/>
          </w:rPr>
          <w:fldChar w:fldCharType="separate"/>
        </w:r>
        <w:r w:rsidRPr="009351FB">
          <w:rPr>
            <w:rFonts w:ascii="Aptos" w:hAnsi="Aptos"/>
            <w:lang w:val="cs-CZ"/>
          </w:rPr>
          <w:t>2</w:t>
        </w:r>
        <w:r w:rsidRPr="009351FB">
          <w:rPr>
            <w:rFonts w:ascii="Aptos" w:hAnsi="Aptos"/>
          </w:rPr>
          <w:fldChar w:fldCharType="end"/>
        </w:r>
      </w:p>
    </w:sdtContent>
  </w:sdt>
  <w:p w14:paraId="49DC9C3D" w14:textId="77777777" w:rsidR="00321BAB" w:rsidRPr="009351FB" w:rsidRDefault="00321BAB">
    <w:pPr>
      <w:pStyle w:val="Zpat"/>
      <w:rPr>
        <w:rFonts w:ascii="Aptos" w:hAnsi="Apto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58E1" w14:textId="77777777" w:rsidR="00321BAB" w:rsidRDefault="00321BAB" w:rsidP="0017396E">
    <w:pPr>
      <w:pStyle w:val="Zhlav"/>
      <w:pBdr>
        <w:top w:val="single" w:sz="4" w:space="1" w:color="auto"/>
      </w:pBdr>
      <w:tabs>
        <w:tab w:val="clear" w:pos="4536"/>
        <w:tab w:val="clear" w:pos="9072"/>
      </w:tabs>
      <w:rPr>
        <w:b/>
        <w:bCs/>
      </w:rPr>
    </w:pPr>
    <w:r w:rsidRPr="009351FB">
      <w:rPr>
        <w:b/>
        <w:bCs/>
      </w:rPr>
      <w:t>Združenie autorov filmu a</w:t>
    </w:r>
    <w:r>
      <w:rPr>
        <w:b/>
        <w:bCs/>
      </w:rPr>
      <w:t> </w:t>
    </w:r>
    <w:r w:rsidRPr="009351FB">
      <w:rPr>
        <w:b/>
        <w:bCs/>
      </w:rPr>
      <w:t>audia</w:t>
    </w:r>
    <w:r>
      <w:rPr>
        <w:b/>
        <w:bCs/>
      </w:rPr>
      <w:t xml:space="preserve">, </w:t>
    </w:r>
    <w:r w:rsidRPr="009351FB">
      <w:rPr>
        <w:b/>
        <w:bCs/>
      </w:rPr>
      <w:t>Dunajská 48, 811 08 Bratislava</w:t>
    </w:r>
    <w:r>
      <w:rPr>
        <w:b/>
        <w:bCs/>
      </w:rPr>
      <w:t>, Slovakia</w:t>
    </w:r>
  </w:p>
  <w:p w14:paraId="09F7B56A" w14:textId="77777777" w:rsidR="00321BAB" w:rsidRPr="009351FB" w:rsidRDefault="00321BAB" w:rsidP="009351FB">
    <w:pPr>
      <w:pStyle w:val="Zhlav"/>
      <w:tabs>
        <w:tab w:val="clear" w:pos="4536"/>
        <w:tab w:val="clear" w:pos="9072"/>
      </w:tabs>
    </w:pPr>
    <w:r w:rsidRPr="009351FB">
      <w:t xml:space="preserve">+421 948 319 556, </w:t>
    </w:r>
    <w:hyperlink r:id="rId1" w:history="1">
      <w:r w:rsidRPr="009351FB">
        <w:rPr>
          <w:rStyle w:val="Hypertextovodkaz"/>
          <w:u w:val="none"/>
        </w:rPr>
        <w:t>info@zafa.sk</w:t>
      </w:r>
    </w:hyperlink>
    <w:r w:rsidRPr="009351FB">
      <w:t xml:space="preserve">, </w:t>
    </w:r>
    <w:hyperlink r:id="rId2" w:history="1">
      <w:r w:rsidRPr="009351FB">
        <w:rPr>
          <w:rStyle w:val="Hypertextovodkaz"/>
          <w:u w:val="none"/>
        </w:rPr>
        <w:t>www.zafa.sk</w:t>
      </w:r>
    </w:hyperlink>
    <w:r>
      <w:t xml:space="preserve">, </w:t>
    </w:r>
    <w:r w:rsidRPr="009351FB">
      <w:t>IČO: 42353734</w:t>
    </w:r>
  </w:p>
  <w:p w14:paraId="7EF758C7" w14:textId="77777777" w:rsidR="00321BAB" w:rsidRDefault="0032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35C4" w14:textId="77777777" w:rsidR="00982B76" w:rsidRDefault="00982B76" w:rsidP="0017396E">
      <w:pPr>
        <w:spacing w:after="0" w:line="240" w:lineRule="auto"/>
      </w:pPr>
      <w:r>
        <w:separator/>
      </w:r>
    </w:p>
  </w:footnote>
  <w:footnote w:type="continuationSeparator" w:id="0">
    <w:p w14:paraId="1CE7CDA4" w14:textId="77777777" w:rsidR="00982B76" w:rsidRDefault="00982B76" w:rsidP="0017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0773" w14:textId="77777777" w:rsidR="00321BAB" w:rsidRDefault="00321BAB" w:rsidP="009351FB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55AAD" wp14:editId="00A45F37">
          <wp:simplePos x="0" y="0"/>
          <wp:positionH relativeFrom="column">
            <wp:posOffset>-635</wp:posOffset>
          </wp:positionH>
          <wp:positionV relativeFrom="paragraph">
            <wp:posOffset>-266700</wp:posOffset>
          </wp:positionV>
          <wp:extent cx="609600" cy="609600"/>
          <wp:effectExtent l="0" t="0" r="0" b="0"/>
          <wp:wrapNone/>
          <wp:docPr id="971661825" name="Obrázek 1" descr="ZA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F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6923" w14:textId="77777777" w:rsidR="00321BAB" w:rsidRDefault="00321BAB" w:rsidP="009351FB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E5150" wp14:editId="38825E6D">
          <wp:simplePos x="0" y="0"/>
          <wp:positionH relativeFrom="column">
            <wp:posOffset>-635</wp:posOffset>
          </wp:positionH>
          <wp:positionV relativeFrom="paragraph">
            <wp:posOffset>-266700</wp:posOffset>
          </wp:positionV>
          <wp:extent cx="609600" cy="609600"/>
          <wp:effectExtent l="0" t="0" r="0" b="0"/>
          <wp:wrapNone/>
          <wp:docPr id="826875041" name="Obrázek 1" descr="ZA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F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36255D06" w14:textId="77777777" w:rsidR="00321BAB" w:rsidRDefault="00321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050"/>
    <w:multiLevelType w:val="hybridMultilevel"/>
    <w:tmpl w:val="EB3E313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75A4"/>
    <w:multiLevelType w:val="hybridMultilevel"/>
    <w:tmpl w:val="E5241AA0"/>
    <w:lvl w:ilvl="0" w:tplc="F894CC5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1220"/>
    <w:multiLevelType w:val="hybridMultilevel"/>
    <w:tmpl w:val="A774B098"/>
    <w:lvl w:ilvl="0" w:tplc="3E4AE8D6">
      <w:start w:val="1"/>
      <w:numFmt w:val="lowerLetter"/>
      <w:lvlText w:val="%1)"/>
      <w:lvlJc w:val="left"/>
      <w:pPr>
        <w:ind w:left="1633" w:hanging="360"/>
      </w:pPr>
      <w:rPr>
        <w:rFonts w:asciiTheme="minorHAnsi" w:eastAsia="Lucida Sans Unicode" w:hAnsiTheme="minorHAnsi" w:cs="Lucida Sans Unicode" w:hint="default"/>
        <w:b w:val="0"/>
        <w:bCs w:val="0"/>
        <w:i w:val="0"/>
        <w:iCs w:val="0"/>
        <w:spacing w:val="0"/>
        <w:w w:val="118"/>
        <w:sz w:val="22"/>
        <w:szCs w:val="22"/>
        <w:lang w:val="sk-SK" w:eastAsia="en-US" w:bidi="ar-SA"/>
      </w:rPr>
    </w:lvl>
    <w:lvl w:ilvl="1" w:tplc="49F25B68">
      <w:numFmt w:val="bullet"/>
      <w:lvlText w:val="•"/>
      <w:lvlJc w:val="left"/>
      <w:pPr>
        <w:ind w:left="2454" w:hanging="360"/>
      </w:pPr>
      <w:rPr>
        <w:lang w:val="sk-SK" w:eastAsia="en-US" w:bidi="ar-SA"/>
      </w:rPr>
    </w:lvl>
    <w:lvl w:ilvl="2" w:tplc="4120C0A6">
      <w:numFmt w:val="bullet"/>
      <w:lvlText w:val="•"/>
      <w:lvlJc w:val="left"/>
      <w:pPr>
        <w:ind w:left="3268" w:hanging="360"/>
      </w:pPr>
      <w:rPr>
        <w:lang w:val="sk-SK" w:eastAsia="en-US" w:bidi="ar-SA"/>
      </w:rPr>
    </w:lvl>
    <w:lvl w:ilvl="3" w:tplc="2CA2BE1A">
      <w:numFmt w:val="bullet"/>
      <w:lvlText w:val="•"/>
      <w:lvlJc w:val="left"/>
      <w:pPr>
        <w:ind w:left="4082" w:hanging="360"/>
      </w:pPr>
      <w:rPr>
        <w:lang w:val="sk-SK" w:eastAsia="en-US" w:bidi="ar-SA"/>
      </w:rPr>
    </w:lvl>
    <w:lvl w:ilvl="4" w:tplc="8ACC20BA">
      <w:numFmt w:val="bullet"/>
      <w:lvlText w:val="•"/>
      <w:lvlJc w:val="left"/>
      <w:pPr>
        <w:ind w:left="4896" w:hanging="360"/>
      </w:pPr>
      <w:rPr>
        <w:lang w:val="sk-SK" w:eastAsia="en-US" w:bidi="ar-SA"/>
      </w:rPr>
    </w:lvl>
    <w:lvl w:ilvl="5" w:tplc="E7BA7316">
      <w:numFmt w:val="bullet"/>
      <w:lvlText w:val="•"/>
      <w:lvlJc w:val="left"/>
      <w:pPr>
        <w:ind w:left="5710" w:hanging="360"/>
      </w:pPr>
      <w:rPr>
        <w:lang w:val="sk-SK" w:eastAsia="en-US" w:bidi="ar-SA"/>
      </w:rPr>
    </w:lvl>
    <w:lvl w:ilvl="6" w:tplc="A61288BC">
      <w:numFmt w:val="bullet"/>
      <w:lvlText w:val="•"/>
      <w:lvlJc w:val="left"/>
      <w:pPr>
        <w:ind w:left="6524" w:hanging="360"/>
      </w:pPr>
      <w:rPr>
        <w:lang w:val="sk-SK" w:eastAsia="en-US" w:bidi="ar-SA"/>
      </w:rPr>
    </w:lvl>
    <w:lvl w:ilvl="7" w:tplc="12F6A4E2">
      <w:numFmt w:val="bullet"/>
      <w:lvlText w:val="•"/>
      <w:lvlJc w:val="left"/>
      <w:pPr>
        <w:ind w:left="7338" w:hanging="360"/>
      </w:pPr>
      <w:rPr>
        <w:lang w:val="sk-SK" w:eastAsia="en-US" w:bidi="ar-SA"/>
      </w:rPr>
    </w:lvl>
    <w:lvl w:ilvl="8" w:tplc="13B8F11E">
      <w:numFmt w:val="bullet"/>
      <w:lvlText w:val="•"/>
      <w:lvlJc w:val="left"/>
      <w:pPr>
        <w:ind w:left="8153" w:hanging="360"/>
      </w:pPr>
      <w:rPr>
        <w:lang w:val="sk-SK" w:eastAsia="en-US" w:bidi="ar-SA"/>
      </w:rPr>
    </w:lvl>
  </w:abstractNum>
  <w:abstractNum w:abstractNumId="3" w15:restartNumberingAfterBreak="0">
    <w:nsid w:val="57D549FA"/>
    <w:multiLevelType w:val="hybridMultilevel"/>
    <w:tmpl w:val="2E5273C8"/>
    <w:lvl w:ilvl="0" w:tplc="DD56B9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74FA8"/>
    <w:multiLevelType w:val="hybridMultilevel"/>
    <w:tmpl w:val="EB3E313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3AB1"/>
    <w:multiLevelType w:val="hybridMultilevel"/>
    <w:tmpl w:val="1270B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076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5162483">
    <w:abstractNumId w:val="1"/>
  </w:num>
  <w:num w:numId="3" w16cid:durableId="311369695">
    <w:abstractNumId w:val="3"/>
  </w:num>
  <w:num w:numId="4" w16cid:durableId="467170967">
    <w:abstractNumId w:val="4"/>
  </w:num>
  <w:num w:numId="5" w16cid:durableId="1664892686">
    <w:abstractNumId w:val="0"/>
  </w:num>
  <w:num w:numId="6" w16cid:durableId="999118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AB"/>
    <w:rsid w:val="0017396E"/>
    <w:rsid w:val="00321BAB"/>
    <w:rsid w:val="007F229C"/>
    <w:rsid w:val="00982B76"/>
    <w:rsid w:val="00C1384B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BBF9"/>
  <w15:chartTrackingRefBased/>
  <w15:docId w15:val="{A3C9120E-5971-4ECE-96D7-F587201A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BAB"/>
    <w:pPr>
      <w:spacing w:line="259" w:lineRule="auto"/>
    </w:pPr>
    <w:rPr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1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B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B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B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B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B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B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B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321B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B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B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B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AB"/>
    <w:rPr>
      <w:kern w:val="0"/>
      <w:sz w:val="22"/>
      <w:szCs w:val="22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AB"/>
    <w:rPr>
      <w:kern w:val="0"/>
      <w:sz w:val="22"/>
      <w:szCs w:val="22"/>
      <w:lang w:val="sk-SK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21BAB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qFormat/>
    <w:rsid w:val="00321B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21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1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1BAB"/>
    <w:rPr>
      <w:kern w:val="0"/>
      <w:sz w:val="20"/>
      <w:szCs w:val="20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fa.sk" TargetMode="External"/><Relationship Id="rId1" Type="http://schemas.openxmlformats.org/officeDocument/2006/relationships/hyperlink" Target="mailto:info@zaf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Leska</dc:creator>
  <cp:keywords/>
  <dc:description/>
  <cp:lastModifiedBy>Rudolf Leska</cp:lastModifiedBy>
  <cp:revision>2</cp:revision>
  <dcterms:created xsi:type="dcterms:W3CDTF">2025-08-26T18:22:00Z</dcterms:created>
  <dcterms:modified xsi:type="dcterms:W3CDTF">2025-08-26T18:45:00Z</dcterms:modified>
</cp:coreProperties>
</file>